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9E" w:rsidRPr="007C0800" w:rsidRDefault="007C0800" w:rsidP="00263791">
      <w:pPr>
        <w:autoSpaceDE w:val="0"/>
        <w:autoSpaceDN w:val="0"/>
        <w:adjustRightInd w:val="0"/>
        <w:rPr>
          <w:rFonts w:asciiTheme="majorBidi" w:hAnsiTheme="majorBidi" w:cstheme="majorBidi"/>
          <w:b/>
          <w:bCs/>
        </w:rPr>
      </w:pPr>
      <w:bookmarkStart w:id="0" w:name="_GoBack"/>
      <w:r w:rsidRPr="007C0800">
        <w:rPr>
          <w:rFonts w:asciiTheme="majorBidi" w:hAnsiTheme="majorBidi" w:cstheme="majorBidi"/>
          <w:b/>
          <w:bCs/>
        </w:rPr>
        <w:t>CARDIOVASCULAR DISEASE PREVENTION IN PATIENTS WITH DIABETES</w:t>
      </w:r>
    </w:p>
    <w:bookmarkEnd w:id="0"/>
    <w:p w:rsidR="007C0800" w:rsidRPr="007C0800" w:rsidRDefault="007C0800" w:rsidP="007C0800">
      <w:pPr>
        <w:autoSpaceDE w:val="0"/>
        <w:autoSpaceDN w:val="0"/>
        <w:adjustRightInd w:val="0"/>
        <w:rPr>
          <w:rFonts w:asciiTheme="majorBidi" w:hAnsiTheme="majorBidi" w:cstheme="majorBidi"/>
          <w:u w:val="single"/>
        </w:rPr>
      </w:pPr>
      <w:r w:rsidRPr="007C0800">
        <w:rPr>
          <w:rFonts w:asciiTheme="majorBidi" w:hAnsiTheme="majorBidi" w:cstheme="majorBidi"/>
          <w:b/>
          <w:bCs/>
          <w:u w:val="single"/>
        </w:rPr>
        <w:t>G</w:t>
      </w:r>
      <w:r w:rsidRPr="007C0800">
        <w:rPr>
          <w:rFonts w:asciiTheme="majorBidi" w:hAnsiTheme="majorBidi" w:cstheme="majorBidi"/>
          <w:b/>
          <w:bCs/>
          <w:u w:val="single"/>
        </w:rPr>
        <w:t>.</w:t>
      </w:r>
      <w:r w:rsidRPr="007C0800">
        <w:rPr>
          <w:rFonts w:asciiTheme="majorBidi" w:hAnsiTheme="majorBidi" w:cstheme="majorBidi"/>
          <w:b/>
          <w:bCs/>
          <w:u w:val="single"/>
        </w:rPr>
        <w:t>L. Fung</w:t>
      </w:r>
      <w:r w:rsidRPr="007C0800">
        <w:rPr>
          <w:rFonts w:asciiTheme="majorBidi" w:hAnsiTheme="majorBidi" w:cstheme="majorBidi"/>
          <w:u w:val="single"/>
        </w:rPr>
        <w:t xml:space="preserve"> </w:t>
      </w:r>
    </w:p>
    <w:p w:rsidR="00263791" w:rsidRPr="007C0800" w:rsidRDefault="007C0800" w:rsidP="00263791">
      <w:pPr>
        <w:autoSpaceDE w:val="0"/>
        <w:autoSpaceDN w:val="0"/>
        <w:adjustRightInd w:val="0"/>
        <w:rPr>
          <w:rFonts w:asciiTheme="majorBidi" w:hAnsiTheme="majorBidi" w:cstheme="majorBidi"/>
        </w:rPr>
      </w:pPr>
      <w:r w:rsidRPr="007C0800">
        <w:rPr>
          <w:rFonts w:asciiTheme="majorBidi" w:hAnsiTheme="majorBidi" w:cstheme="majorBidi"/>
        </w:rPr>
        <w:t>UCSF Medical Center at Mt. Zion, San Francisco, CA, USA</w:t>
      </w:r>
    </w:p>
    <w:p w:rsidR="007C0800" w:rsidRPr="007C0800" w:rsidRDefault="007C0800" w:rsidP="00263791">
      <w:pPr>
        <w:autoSpaceDE w:val="0"/>
        <w:autoSpaceDN w:val="0"/>
        <w:adjustRightInd w:val="0"/>
        <w:rPr>
          <w:rFonts w:asciiTheme="majorBidi" w:hAnsiTheme="majorBidi" w:cstheme="majorBidi"/>
        </w:rPr>
      </w:pPr>
    </w:p>
    <w:p w:rsidR="00263791" w:rsidRPr="007C0800" w:rsidRDefault="00263791" w:rsidP="007C0800">
      <w:pPr>
        <w:autoSpaceDE w:val="0"/>
        <w:autoSpaceDN w:val="0"/>
        <w:adjustRightInd w:val="0"/>
        <w:jc w:val="both"/>
        <w:rPr>
          <w:rFonts w:asciiTheme="majorBidi" w:hAnsiTheme="majorBidi" w:cstheme="majorBidi"/>
        </w:rPr>
      </w:pPr>
      <w:r w:rsidRPr="007C0800">
        <w:rPr>
          <w:rFonts w:asciiTheme="majorBidi" w:hAnsiTheme="majorBidi" w:cstheme="majorBidi"/>
        </w:rPr>
        <w:t xml:space="preserve">In 2005, the American Heart Association and the American Diabetes Association declared that based on </w:t>
      </w:r>
      <w:r w:rsidR="00ED2C65" w:rsidRPr="007C0800">
        <w:rPr>
          <w:rFonts w:asciiTheme="majorBidi" w:hAnsiTheme="majorBidi" w:cstheme="majorBidi"/>
        </w:rPr>
        <w:t>one longitudinal study</w:t>
      </w:r>
      <w:r w:rsidRPr="007C0800">
        <w:rPr>
          <w:rFonts w:asciiTheme="majorBidi" w:hAnsiTheme="majorBidi" w:cstheme="majorBidi"/>
        </w:rPr>
        <w:t xml:space="preserve"> that Diabetes is a CHD-Equivalent.  The </w:t>
      </w:r>
      <w:r w:rsidR="005027C0" w:rsidRPr="007C0800">
        <w:rPr>
          <w:rFonts w:asciiTheme="majorBidi" w:hAnsiTheme="majorBidi" w:cstheme="majorBidi"/>
        </w:rPr>
        <w:t>findings of the stud</w:t>
      </w:r>
      <w:r w:rsidR="00ED2C65" w:rsidRPr="007C0800">
        <w:rPr>
          <w:rFonts w:asciiTheme="majorBidi" w:hAnsiTheme="majorBidi" w:cstheme="majorBidi"/>
        </w:rPr>
        <w:t>y</w:t>
      </w:r>
      <w:r w:rsidRPr="007C0800">
        <w:rPr>
          <w:rFonts w:asciiTheme="majorBidi" w:hAnsiTheme="majorBidi" w:cstheme="majorBidi"/>
        </w:rPr>
        <w:t xml:space="preserve"> demonstrated that the cardiovascular mortality in patient diagnosed with diabetes without prior cardiac disease was equivalent to patients with a history of cardiovascular disease without diabetes over a 7 and 15 year follow-up (&gt; 20% incidence of Cardiac disease events and mortality at 10 years).  Since then it was placed in guidelines that diabetic patients should be treated as already having CVD and placed on “secondary prevention” measures including therapeutic lifestyle changes, aspirin, beta-blockers, ACE-Inhibitors/angiotensin receptor blockers, and statins with an LDL goal of &lt; 100 or &lt; 70 mg/</w:t>
      </w:r>
      <w:proofErr w:type="spellStart"/>
      <w:r w:rsidRPr="007C0800">
        <w:rPr>
          <w:rFonts w:asciiTheme="majorBidi" w:hAnsiTheme="majorBidi" w:cstheme="majorBidi"/>
        </w:rPr>
        <w:t>dL</w:t>
      </w:r>
      <w:proofErr w:type="spellEnd"/>
      <w:r w:rsidRPr="007C0800">
        <w:rPr>
          <w:rFonts w:asciiTheme="majorBidi" w:hAnsiTheme="majorBidi" w:cstheme="majorBidi"/>
        </w:rPr>
        <w:t xml:space="preserve"> if the patient has concomitant CAD or uncontrolled risk factors on top of </w:t>
      </w:r>
      <w:r w:rsidR="00ED2C65" w:rsidRPr="007C0800">
        <w:rPr>
          <w:rFonts w:asciiTheme="majorBidi" w:hAnsiTheme="majorBidi" w:cstheme="majorBidi"/>
        </w:rPr>
        <w:t>controlling blood pressure &lt; 130/80 and controlling DM to A1c &lt; 7.0.  Most of the data supporting these guidelines were taken from post ACS trials and not directly involving only patients with diabetes without their incident cardiac event.  Are all these guidelines still pertinent in 2012?</w:t>
      </w:r>
    </w:p>
    <w:sectPr w:rsidR="00263791" w:rsidRPr="007C0800" w:rsidSect="007C0800">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76" w:rsidRDefault="00C96676" w:rsidP="00C96676">
      <w:r>
        <w:separator/>
      </w:r>
    </w:p>
  </w:endnote>
  <w:endnote w:type="continuationSeparator" w:id="0">
    <w:p w:rsidR="00C96676" w:rsidRDefault="00C96676" w:rsidP="00C9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76" w:rsidRDefault="00C96676" w:rsidP="00C96676">
      <w:r>
        <w:separator/>
      </w:r>
    </w:p>
  </w:footnote>
  <w:footnote w:type="continuationSeparator" w:id="0">
    <w:p w:rsidR="00C96676" w:rsidRDefault="00C96676" w:rsidP="00C96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76" w:rsidRDefault="00C96676" w:rsidP="00C96676">
    <w:pPr>
      <w:pStyle w:val="Header"/>
    </w:pPr>
    <w:r>
      <w:t>3143</w:t>
    </w:r>
  </w:p>
  <w:p w:rsidR="00C96676" w:rsidRDefault="00C96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91"/>
    <w:rsid w:val="000111EE"/>
    <w:rsid w:val="00031BD4"/>
    <w:rsid w:val="00036A3A"/>
    <w:rsid w:val="000408D9"/>
    <w:rsid w:val="00046C0C"/>
    <w:rsid w:val="000534FE"/>
    <w:rsid w:val="000606B6"/>
    <w:rsid w:val="00071D1D"/>
    <w:rsid w:val="00086845"/>
    <w:rsid w:val="00094146"/>
    <w:rsid w:val="000D729F"/>
    <w:rsid w:val="000D7B73"/>
    <w:rsid w:val="000F6465"/>
    <w:rsid w:val="00117640"/>
    <w:rsid w:val="00132188"/>
    <w:rsid w:val="00140EEE"/>
    <w:rsid w:val="00155530"/>
    <w:rsid w:val="00184DB8"/>
    <w:rsid w:val="00185673"/>
    <w:rsid w:val="00187A61"/>
    <w:rsid w:val="001972C3"/>
    <w:rsid w:val="001B3115"/>
    <w:rsid w:val="001D2241"/>
    <w:rsid w:val="001D227D"/>
    <w:rsid w:val="001D2829"/>
    <w:rsid w:val="001E29AE"/>
    <w:rsid w:val="001F0E14"/>
    <w:rsid w:val="00212335"/>
    <w:rsid w:val="002176F0"/>
    <w:rsid w:val="00226BAC"/>
    <w:rsid w:val="00243A2A"/>
    <w:rsid w:val="002542FA"/>
    <w:rsid w:val="00261225"/>
    <w:rsid w:val="00263791"/>
    <w:rsid w:val="00271F02"/>
    <w:rsid w:val="002735F1"/>
    <w:rsid w:val="002762F8"/>
    <w:rsid w:val="002C1990"/>
    <w:rsid w:val="002D5F3D"/>
    <w:rsid w:val="002E6183"/>
    <w:rsid w:val="00303729"/>
    <w:rsid w:val="00306853"/>
    <w:rsid w:val="003200B6"/>
    <w:rsid w:val="00320BCE"/>
    <w:rsid w:val="0032511A"/>
    <w:rsid w:val="003A42D4"/>
    <w:rsid w:val="003B0F43"/>
    <w:rsid w:val="003D0144"/>
    <w:rsid w:val="003D2ACE"/>
    <w:rsid w:val="003F5870"/>
    <w:rsid w:val="00423C14"/>
    <w:rsid w:val="00440840"/>
    <w:rsid w:val="00452BE2"/>
    <w:rsid w:val="00460B02"/>
    <w:rsid w:val="004615D1"/>
    <w:rsid w:val="004647DC"/>
    <w:rsid w:val="004A1C35"/>
    <w:rsid w:val="004D24D2"/>
    <w:rsid w:val="004F7CE0"/>
    <w:rsid w:val="005027C0"/>
    <w:rsid w:val="00503991"/>
    <w:rsid w:val="00516A4C"/>
    <w:rsid w:val="0051782C"/>
    <w:rsid w:val="00541ECC"/>
    <w:rsid w:val="0055122A"/>
    <w:rsid w:val="00553926"/>
    <w:rsid w:val="005540D2"/>
    <w:rsid w:val="00563D54"/>
    <w:rsid w:val="0056501E"/>
    <w:rsid w:val="005728C2"/>
    <w:rsid w:val="00572B8C"/>
    <w:rsid w:val="00573646"/>
    <w:rsid w:val="00585CC5"/>
    <w:rsid w:val="00590C3D"/>
    <w:rsid w:val="005A2E92"/>
    <w:rsid w:val="005B453E"/>
    <w:rsid w:val="005B4EA8"/>
    <w:rsid w:val="005C57CF"/>
    <w:rsid w:val="005D30EA"/>
    <w:rsid w:val="005D3396"/>
    <w:rsid w:val="005E0A13"/>
    <w:rsid w:val="005E5B9B"/>
    <w:rsid w:val="005E7934"/>
    <w:rsid w:val="006034E9"/>
    <w:rsid w:val="00626A14"/>
    <w:rsid w:val="0064174C"/>
    <w:rsid w:val="0065270E"/>
    <w:rsid w:val="0067589E"/>
    <w:rsid w:val="00686C61"/>
    <w:rsid w:val="006C6358"/>
    <w:rsid w:val="006E3380"/>
    <w:rsid w:val="006E3B37"/>
    <w:rsid w:val="00703F03"/>
    <w:rsid w:val="00725D7F"/>
    <w:rsid w:val="00742B5A"/>
    <w:rsid w:val="00743F40"/>
    <w:rsid w:val="00752004"/>
    <w:rsid w:val="007555F8"/>
    <w:rsid w:val="007572D2"/>
    <w:rsid w:val="00762105"/>
    <w:rsid w:val="0079198B"/>
    <w:rsid w:val="007C0800"/>
    <w:rsid w:val="007C7FFA"/>
    <w:rsid w:val="007D3C67"/>
    <w:rsid w:val="007E2F3A"/>
    <w:rsid w:val="007E3123"/>
    <w:rsid w:val="007E64FD"/>
    <w:rsid w:val="00800EDA"/>
    <w:rsid w:val="00802C80"/>
    <w:rsid w:val="00803D22"/>
    <w:rsid w:val="00810F67"/>
    <w:rsid w:val="00812FBB"/>
    <w:rsid w:val="00821106"/>
    <w:rsid w:val="00836D8B"/>
    <w:rsid w:val="00872935"/>
    <w:rsid w:val="00881C2A"/>
    <w:rsid w:val="00883EEC"/>
    <w:rsid w:val="00892352"/>
    <w:rsid w:val="008938AE"/>
    <w:rsid w:val="008A0898"/>
    <w:rsid w:val="008B0017"/>
    <w:rsid w:val="008B2071"/>
    <w:rsid w:val="008C28A2"/>
    <w:rsid w:val="00911C7D"/>
    <w:rsid w:val="009304B4"/>
    <w:rsid w:val="00930722"/>
    <w:rsid w:val="00937D0A"/>
    <w:rsid w:val="00951B54"/>
    <w:rsid w:val="00954259"/>
    <w:rsid w:val="0096237B"/>
    <w:rsid w:val="00987267"/>
    <w:rsid w:val="00996793"/>
    <w:rsid w:val="009972BB"/>
    <w:rsid w:val="009A3871"/>
    <w:rsid w:val="009A5766"/>
    <w:rsid w:val="009B78DB"/>
    <w:rsid w:val="009C0A55"/>
    <w:rsid w:val="009D07CC"/>
    <w:rsid w:val="009E2353"/>
    <w:rsid w:val="009F38AD"/>
    <w:rsid w:val="009F5C2D"/>
    <w:rsid w:val="00A02543"/>
    <w:rsid w:val="00A03C1E"/>
    <w:rsid w:val="00A15517"/>
    <w:rsid w:val="00A36D7A"/>
    <w:rsid w:val="00A41C7B"/>
    <w:rsid w:val="00A566CC"/>
    <w:rsid w:val="00A80E19"/>
    <w:rsid w:val="00A9077D"/>
    <w:rsid w:val="00AC2B75"/>
    <w:rsid w:val="00AF11F8"/>
    <w:rsid w:val="00AF7BDC"/>
    <w:rsid w:val="00B1324A"/>
    <w:rsid w:val="00B311C6"/>
    <w:rsid w:val="00B4643A"/>
    <w:rsid w:val="00B62868"/>
    <w:rsid w:val="00B747C5"/>
    <w:rsid w:val="00B813EF"/>
    <w:rsid w:val="00B865D7"/>
    <w:rsid w:val="00BA04CA"/>
    <w:rsid w:val="00BA539F"/>
    <w:rsid w:val="00BD05B5"/>
    <w:rsid w:val="00BD76C4"/>
    <w:rsid w:val="00BE1442"/>
    <w:rsid w:val="00BE1F56"/>
    <w:rsid w:val="00BE45F3"/>
    <w:rsid w:val="00BF28FD"/>
    <w:rsid w:val="00C449F1"/>
    <w:rsid w:val="00C50B4D"/>
    <w:rsid w:val="00C54C32"/>
    <w:rsid w:val="00C6707A"/>
    <w:rsid w:val="00C74021"/>
    <w:rsid w:val="00C96676"/>
    <w:rsid w:val="00CF4B30"/>
    <w:rsid w:val="00D117F6"/>
    <w:rsid w:val="00D126C2"/>
    <w:rsid w:val="00D168D8"/>
    <w:rsid w:val="00D4455A"/>
    <w:rsid w:val="00D50CA2"/>
    <w:rsid w:val="00D634AC"/>
    <w:rsid w:val="00D64395"/>
    <w:rsid w:val="00D90680"/>
    <w:rsid w:val="00D96F3C"/>
    <w:rsid w:val="00DA4ABC"/>
    <w:rsid w:val="00DB27AA"/>
    <w:rsid w:val="00DD27E2"/>
    <w:rsid w:val="00DE5794"/>
    <w:rsid w:val="00DF59BB"/>
    <w:rsid w:val="00DF7B43"/>
    <w:rsid w:val="00E32801"/>
    <w:rsid w:val="00E40FA2"/>
    <w:rsid w:val="00E42220"/>
    <w:rsid w:val="00E52FF5"/>
    <w:rsid w:val="00E55F53"/>
    <w:rsid w:val="00E84A11"/>
    <w:rsid w:val="00E85ABE"/>
    <w:rsid w:val="00EA1D6F"/>
    <w:rsid w:val="00EA300D"/>
    <w:rsid w:val="00EA3F59"/>
    <w:rsid w:val="00EB7D6C"/>
    <w:rsid w:val="00ED2C65"/>
    <w:rsid w:val="00EE312A"/>
    <w:rsid w:val="00EE4111"/>
    <w:rsid w:val="00EE6A9F"/>
    <w:rsid w:val="00F048CC"/>
    <w:rsid w:val="00F11763"/>
    <w:rsid w:val="00F26C63"/>
    <w:rsid w:val="00F440BA"/>
    <w:rsid w:val="00F629AC"/>
    <w:rsid w:val="00F82BE6"/>
    <w:rsid w:val="00F831B6"/>
    <w:rsid w:val="00FB19B8"/>
    <w:rsid w:val="00FC54E6"/>
    <w:rsid w:val="00FD7A5C"/>
    <w:rsid w:val="00FE04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C96676"/>
    <w:pPr>
      <w:tabs>
        <w:tab w:val="center" w:pos="4320"/>
        <w:tab w:val="right" w:pos="8640"/>
      </w:tabs>
    </w:pPr>
  </w:style>
  <w:style w:type="character" w:customStyle="1" w:styleId="HeaderChar">
    <w:name w:val="Header Char"/>
    <w:basedOn w:val="DefaultParagraphFont"/>
    <w:link w:val="Header"/>
    <w:uiPriority w:val="99"/>
    <w:rsid w:val="00C96676"/>
    <w:rPr>
      <w:sz w:val="24"/>
      <w:szCs w:val="24"/>
      <w:lang w:bidi="ar-SA"/>
    </w:rPr>
  </w:style>
  <w:style w:type="paragraph" w:styleId="Footer">
    <w:name w:val="footer"/>
    <w:basedOn w:val="Normal"/>
    <w:link w:val="FooterChar"/>
    <w:rsid w:val="00C96676"/>
    <w:pPr>
      <w:tabs>
        <w:tab w:val="center" w:pos="4320"/>
        <w:tab w:val="right" w:pos="8640"/>
      </w:tabs>
    </w:pPr>
  </w:style>
  <w:style w:type="character" w:customStyle="1" w:styleId="FooterChar">
    <w:name w:val="Footer Char"/>
    <w:basedOn w:val="DefaultParagraphFont"/>
    <w:link w:val="Footer"/>
    <w:rsid w:val="00C96676"/>
    <w:rPr>
      <w:sz w:val="24"/>
      <w:szCs w:val="24"/>
      <w:lang w:bidi="ar-SA"/>
    </w:rPr>
  </w:style>
  <w:style w:type="paragraph" w:styleId="BalloonText">
    <w:name w:val="Balloon Text"/>
    <w:basedOn w:val="Normal"/>
    <w:link w:val="BalloonTextChar"/>
    <w:rsid w:val="00C96676"/>
    <w:rPr>
      <w:rFonts w:ascii="Tahoma" w:hAnsi="Tahoma" w:cs="Tahoma"/>
      <w:sz w:val="16"/>
      <w:szCs w:val="16"/>
    </w:rPr>
  </w:style>
  <w:style w:type="character" w:customStyle="1" w:styleId="BalloonTextChar">
    <w:name w:val="Balloon Text Char"/>
    <w:basedOn w:val="DefaultParagraphFont"/>
    <w:link w:val="BalloonText"/>
    <w:rsid w:val="00C96676"/>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C96676"/>
    <w:pPr>
      <w:tabs>
        <w:tab w:val="center" w:pos="4320"/>
        <w:tab w:val="right" w:pos="8640"/>
      </w:tabs>
    </w:pPr>
  </w:style>
  <w:style w:type="character" w:customStyle="1" w:styleId="HeaderChar">
    <w:name w:val="Header Char"/>
    <w:basedOn w:val="DefaultParagraphFont"/>
    <w:link w:val="Header"/>
    <w:uiPriority w:val="99"/>
    <w:rsid w:val="00C96676"/>
    <w:rPr>
      <w:sz w:val="24"/>
      <w:szCs w:val="24"/>
      <w:lang w:bidi="ar-SA"/>
    </w:rPr>
  </w:style>
  <w:style w:type="paragraph" w:styleId="Footer">
    <w:name w:val="footer"/>
    <w:basedOn w:val="Normal"/>
    <w:link w:val="FooterChar"/>
    <w:rsid w:val="00C96676"/>
    <w:pPr>
      <w:tabs>
        <w:tab w:val="center" w:pos="4320"/>
        <w:tab w:val="right" w:pos="8640"/>
      </w:tabs>
    </w:pPr>
  </w:style>
  <w:style w:type="character" w:customStyle="1" w:styleId="FooterChar">
    <w:name w:val="Footer Char"/>
    <w:basedOn w:val="DefaultParagraphFont"/>
    <w:link w:val="Footer"/>
    <w:rsid w:val="00C96676"/>
    <w:rPr>
      <w:sz w:val="24"/>
      <w:szCs w:val="24"/>
      <w:lang w:bidi="ar-SA"/>
    </w:rPr>
  </w:style>
  <w:style w:type="paragraph" w:styleId="BalloonText">
    <w:name w:val="Balloon Text"/>
    <w:basedOn w:val="Normal"/>
    <w:link w:val="BalloonTextChar"/>
    <w:rsid w:val="00C96676"/>
    <w:rPr>
      <w:rFonts w:ascii="Tahoma" w:hAnsi="Tahoma" w:cs="Tahoma"/>
      <w:sz w:val="16"/>
      <w:szCs w:val="16"/>
    </w:rPr>
  </w:style>
  <w:style w:type="character" w:customStyle="1" w:styleId="BalloonTextChar">
    <w:name w:val="Balloon Text Char"/>
    <w:basedOn w:val="DefaultParagraphFont"/>
    <w:link w:val="BalloonText"/>
    <w:rsid w:val="00C96676"/>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6A872DEA</Template>
  <TotalTime>3</TotalTime>
  <Pages>1</Pages>
  <Words>196</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"Cardiovascular Disease Prevention in Patients with Diabetes"</vt:lpstr>
    </vt:vector>
  </TitlesOfParts>
  <Company>UCSF MEDICAL CENTER</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 Prevention in Patients with Diabetes"</dc:title>
  <dc:creator>UCSF USER</dc:creator>
  <cp:lastModifiedBy>Target</cp:lastModifiedBy>
  <cp:revision>3</cp:revision>
  <dcterms:created xsi:type="dcterms:W3CDTF">2012-05-09T05:26:00Z</dcterms:created>
  <dcterms:modified xsi:type="dcterms:W3CDTF">2012-05-09T05:27:00Z</dcterms:modified>
</cp:coreProperties>
</file>